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食堂承包经营</w:t>
      </w:r>
      <w:r>
        <w:rPr>
          <w:rFonts w:hint="eastAsia" w:ascii="黑体" w:hAnsi="黑体" w:eastAsia="黑体" w:cs="黑体"/>
          <w:sz w:val="36"/>
          <w:szCs w:val="36"/>
          <w:lang w:eastAsia="zh-CN"/>
        </w:rPr>
        <w:t>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采购项目名称：食堂承包经营院内采购公告</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YNCG2025009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4.请满足上述资质要求的供应商于</w:t>
      </w:r>
      <w:r>
        <w:rPr>
          <w:rFonts w:hint="eastAsia" w:ascii="仿宋" w:hAnsi="仿宋" w:eastAsia="仿宋" w:cs="仿宋"/>
          <w:color w:val="FF0000"/>
          <w:kern w:val="0"/>
          <w:sz w:val="32"/>
          <w:szCs w:val="32"/>
          <w:lang w:val="en-US" w:eastAsia="zh-CN"/>
        </w:rPr>
        <w:t>2025年 5月 30日17:00</w:t>
      </w:r>
      <w:r>
        <w:rPr>
          <w:rFonts w:hint="eastAsia" w:ascii="仿宋" w:hAnsi="仿宋" w:eastAsia="仿宋" w:cs="仿宋"/>
          <w:color w:val="555555"/>
          <w:kern w:val="0"/>
          <w:sz w:val="32"/>
          <w:szCs w:val="32"/>
          <w:lang w:val="en-US" w:eastAsia="zh-CN"/>
        </w:rPr>
        <w:t>之前将资料送至乐山市五通桥区人民医院采购办报名（行政楼三楼楼梯处），报名时需要提供，第三章、第四章、第五章的响应文件（报价在现场问答的时候提供），在截至时间以后送到的响应文件将被拒绝并退还给供应商。</w:t>
      </w:r>
    </w:p>
    <w:p w14:paraId="18B63FCD">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开标时间：2025年6月4日14:30</w:t>
      </w:r>
    </w:p>
    <w:p w14:paraId="0CC495D5">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开标地点：</w:t>
      </w:r>
      <w:r>
        <w:rPr>
          <w:rFonts w:hint="eastAsia" w:ascii="仿宋_GB2312" w:hAnsi="Arial" w:eastAsia="仿宋_GB2312" w:cs="Arial"/>
          <w:color w:val="auto"/>
          <w:kern w:val="0"/>
          <w:sz w:val="28"/>
          <w:szCs w:val="28"/>
          <w:lang w:eastAsia="zh-CN"/>
        </w:rPr>
        <w:t>乐山市</w:t>
      </w:r>
      <w:r>
        <w:rPr>
          <w:rFonts w:hint="eastAsia" w:ascii="仿宋_GB2312" w:hAnsi="Arial" w:eastAsia="仿宋_GB2312" w:cs="Arial"/>
          <w:color w:val="auto"/>
          <w:kern w:val="0"/>
          <w:sz w:val="28"/>
          <w:szCs w:val="28"/>
        </w:rPr>
        <w:t>五通桥区人民医院</w:t>
      </w:r>
      <w:r>
        <w:rPr>
          <w:rFonts w:hint="eastAsia" w:ascii="仿宋_GB2312" w:hAnsi="Arial" w:eastAsia="仿宋_GB2312" w:cs="Arial"/>
          <w:color w:val="auto"/>
          <w:kern w:val="0"/>
          <w:sz w:val="28"/>
          <w:szCs w:val="28"/>
          <w:lang w:eastAsia="zh-CN"/>
        </w:rPr>
        <w:t>行政</w:t>
      </w:r>
      <w:r>
        <w:rPr>
          <w:rFonts w:hint="eastAsia" w:ascii="仿宋_GB2312" w:hAnsi="Arial" w:eastAsia="仿宋_GB2312" w:cs="Arial"/>
          <w:color w:val="auto"/>
          <w:kern w:val="0"/>
          <w:sz w:val="28"/>
          <w:szCs w:val="28"/>
        </w:rPr>
        <w:t>五楼会议室</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综合评分法（现场）</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采购办</w:t>
      </w: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14:paraId="4F34287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项目负责联系人：张老师    联系电话：13350508902</w:t>
      </w: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0"/>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eastAsia="zh-CN"/>
        </w:rPr>
        <w:t>最低价</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7"/>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5"/>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9490"/>
      <w:bookmarkStart w:id="1" w:name="_Toc18458"/>
      <w:bookmarkStart w:id="2" w:name="_Toc25737"/>
      <w:bookmarkStart w:id="3" w:name="_Toc5773"/>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12449"/>
      <w:bookmarkStart w:id="5" w:name="_Toc439699516"/>
      <w:bookmarkStart w:id="6" w:name="_Toc17549"/>
      <w:bookmarkStart w:id="7" w:name="_Toc4003"/>
      <w:r>
        <w:rPr>
          <w:rFonts w:hint="eastAsia" w:ascii="黑体" w:hAnsi="黑体" w:eastAsia="黑体" w:cs="黑体"/>
          <w:color w:val="000000"/>
          <w:spacing w:val="2"/>
          <w:sz w:val="40"/>
          <w:szCs w:val="40"/>
        </w:rPr>
        <w:t>承诺函</w:t>
      </w:r>
    </w:p>
    <w:p w14:paraId="65A6C026">
      <w:pPr>
        <w:pStyle w:val="5"/>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6184"/>
      <w:bookmarkStart w:id="9" w:name="_Toc199"/>
      <w:bookmarkStart w:id="10" w:name="_Toc1287"/>
      <w:bookmarkStart w:id="11" w:name="_Toc439699522"/>
      <w:bookmarkStart w:id="12" w:name="_Toc12426"/>
      <w:bookmarkStart w:id="13" w:name="_Toc1800"/>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5"/>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809"/>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2" w:type="pct"/>
            <w:noWrap w:val="0"/>
            <w:vAlign w:val="center"/>
          </w:tcPr>
          <w:p w14:paraId="54D35842">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6" w:type="pct"/>
            <w:noWrap w:val="0"/>
            <w:vAlign w:val="center"/>
          </w:tcPr>
          <w:p w14:paraId="5E0C6461">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2" w:type="pct"/>
            <w:noWrap w:val="0"/>
            <w:vAlign w:val="center"/>
          </w:tcPr>
          <w:p w14:paraId="73454290">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6" w:type="pct"/>
            <w:noWrap w:val="0"/>
            <w:vAlign w:val="center"/>
          </w:tcPr>
          <w:p w14:paraId="2077600F">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2" w:type="pct"/>
            <w:noWrap w:val="0"/>
            <w:vAlign w:val="center"/>
          </w:tcPr>
          <w:p w14:paraId="1D80CC96">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6" w:type="pct"/>
            <w:noWrap w:val="0"/>
            <w:vAlign w:val="center"/>
          </w:tcPr>
          <w:p w14:paraId="57E28AED">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2" w:type="pct"/>
            <w:noWrap w:val="0"/>
            <w:vAlign w:val="center"/>
          </w:tcPr>
          <w:p w14:paraId="5CFA2ADF">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6" w:type="pct"/>
            <w:shd w:val="clear" w:color="auto" w:fill="auto"/>
            <w:noWrap w:val="0"/>
            <w:vAlign w:val="center"/>
          </w:tcPr>
          <w:p w14:paraId="0A250988">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2" w:type="pct"/>
            <w:noWrap w:val="0"/>
            <w:vAlign w:val="center"/>
          </w:tcPr>
          <w:p w14:paraId="637F2408">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6" w:type="pct"/>
            <w:shd w:val="clear" w:color="auto" w:fill="auto"/>
            <w:noWrap w:val="0"/>
            <w:vAlign w:val="center"/>
          </w:tcPr>
          <w:p w14:paraId="24FFDEED">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pct"/>
            <w:noWrap w:val="0"/>
            <w:vAlign w:val="center"/>
          </w:tcPr>
          <w:p w14:paraId="2111DE38">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256" w:type="pct"/>
            <w:noWrap w:val="0"/>
            <w:vAlign w:val="center"/>
          </w:tcPr>
          <w:p w14:paraId="1868FD0C">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p>
        </w:tc>
        <w:tc>
          <w:tcPr>
            <w:tcW w:w="511" w:type="pct"/>
            <w:noWrap w:val="0"/>
            <w:vAlign w:val="center"/>
          </w:tcPr>
          <w:p w14:paraId="72980604">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val="en-US" w:eastAsia="zh-CN"/>
              </w:rPr>
            </w:pPr>
          </w:p>
        </w:tc>
        <w:tc>
          <w:tcPr>
            <w:tcW w:w="839" w:type="pct"/>
            <w:noWrap w:val="0"/>
            <w:vAlign w:val="center"/>
          </w:tcPr>
          <w:p w14:paraId="6264DAF9">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val="en-US" w:eastAsia="zh-CN"/>
              </w:rPr>
            </w:pP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2" w:type="pct"/>
            <w:noWrap w:val="0"/>
            <w:vAlign w:val="center"/>
          </w:tcPr>
          <w:p w14:paraId="2E814991">
            <w:pPr>
              <w:keepNext w:val="0"/>
              <w:keepLines w:val="0"/>
              <w:suppressLineNumbers w:val="0"/>
              <w:snapToGrid w:val="0"/>
              <w:spacing w:before="0" w:beforeAutospacing="0" w:after="0" w:afterAutospacing="0" w:line="240" w:lineRule="auto"/>
              <w:ind w:left="0" w:right="0"/>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6" w:type="pct"/>
            <w:noWrap w:val="0"/>
            <w:vAlign w:val="center"/>
          </w:tcPr>
          <w:p w14:paraId="4BEDD5F8">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2" w:type="pct"/>
            <w:noWrap w:val="0"/>
            <w:vAlign w:val="center"/>
          </w:tcPr>
          <w:p w14:paraId="6347D034">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p>
        </w:tc>
        <w:tc>
          <w:tcPr>
            <w:tcW w:w="3256" w:type="pct"/>
            <w:noWrap w:val="0"/>
            <w:vAlign w:val="center"/>
          </w:tcPr>
          <w:p w14:paraId="6AC71881">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81B9554">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p>
        </w:tc>
        <w:tc>
          <w:tcPr>
            <w:tcW w:w="839" w:type="pct"/>
            <w:noWrap w:val="0"/>
            <w:vAlign w:val="center"/>
          </w:tcPr>
          <w:p w14:paraId="0A6B7EED">
            <w:pPr>
              <w:keepNext w:val="0"/>
              <w:keepLines w:val="0"/>
              <w:suppressLineNumbers w:val="0"/>
              <w:snapToGrid w:val="0"/>
              <w:spacing w:before="0" w:beforeAutospacing="0" w:after="0" w:afterAutospacing="0" w:line="240" w:lineRule="auto"/>
              <w:ind w:left="0" w:right="0"/>
              <w:contextualSpacing/>
              <w:rPr>
                <w:rFonts w:hint="eastAsia" w:ascii="仿宋" w:hAnsi="仿宋" w:eastAsia="仿宋" w:cs="仿宋"/>
                <w:color w:val="000000"/>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2" w:type="pct"/>
            <w:noWrap w:val="0"/>
            <w:vAlign w:val="center"/>
          </w:tcPr>
          <w:p w14:paraId="6C97E152">
            <w:pPr>
              <w:keepNext w:val="0"/>
              <w:keepLines w:val="0"/>
              <w:suppressLineNumbers w:val="0"/>
              <w:snapToGrid w:val="0"/>
              <w:spacing w:before="0" w:beforeAutospacing="0" w:after="0" w:afterAutospacing="0" w:line="240" w:lineRule="auto"/>
              <w:ind w:left="0" w:right="0"/>
              <w:contextualSpacing/>
              <w:rPr>
                <w:rFonts w:hint="default" w:ascii="仿宋" w:hAnsi="仿宋" w:eastAsia="仿宋" w:cs="仿宋"/>
                <w:color w:val="000000"/>
                <w:spacing w:val="2"/>
                <w:sz w:val="32"/>
                <w:szCs w:val="32"/>
                <w:lang w:val="en-US" w:eastAsia="zh-CN"/>
              </w:rPr>
            </w:pPr>
          </w:p>
        </w:tc>
        <w:tc>
          <w:tcPr>
            <w:tcW w:w="3256" w:type="pct"/>
            <w:noWrap w:val="0"/>
            <w:vAlign w:val="center"/>
          </w:tcPr>
          <w:p w14:paraId="3CC69F2B">
            <w:pPr>
              <w:keepNext w:val="0"/>
              <w:keepLines w:val="0"/>
              <w:suppressLineNumbers w:val="0"/>
              <w:snapToGrid w:val="0"/>
              <w:spacing w:before="0" w:beforeAutospacing="0" w:after="0" w:afterAutospacing="0" w:line="240" w:lineRule="auto"/>
              <w:ind w:left="0" w:right="0"/>
              <w:contextualSpacing/>
              <w:rPr>
                <w:rFonts w:hint="default" w:ascii="仿宋" w:hAnsi="仿宋" w:eastAsia="仿宋" w:cs="仿宋"/>
                <w:color w:val="000000"/>
                <w:spacing w:val="2"/>
                <w:sz w:val="32"/>
                <w:szCs w:val="32"/>
                <w:lang w:val="en-US" w:eastAsia="zh-CN"/>
              </w:rPr>
            </w:pPr>
          </w:p>
        </w:tc>
        <w:tc>
          <w:tcPr>
            <w:tcW w:w="511" w:type="pct"/>
            <w:noWrap w:val="0"/>
            <w:vAlign w:val="center"/>
          </w:tcPr>
          <w:p w14:paraId="70DAD64F">
            <w:pPr>
              <w:keepNext w:val="0"/>
              <w:keepLines w:val="0"/>
              <w:suppressLineNumbers w:val="0"/>
              <w:snapToGrid w:val="0"/>
              <w:spacing w:before="0" w:beforeAutospacing="0" w:after="0" w:afterAutospacing="0" w:line="240" w:lineRule="auto"/>
              <w:ind w:left="0" w:right="0"/>
              <w:contextualSpacing/>
              <w:rPr>
                <w:rFonts w:hint="default" w:ascii="仿宋" w:hAnsi="仿宋" w:eastAsia="仿宋" w:cs="仿宋"/>
                <w:color w:val="000000"/>
                <w:spacing w:val="2"/>
                <w:sz w:val="32"/>
                <w:szCs w:val="32"/>
                <w:lang w:val="en-US" w:eastAsia="zh-CN"/>
              </w:rPr>
            </w:pPr>
          </w:p>
        </w:tc>
        <w:tc>
          <w:tcPr>
            <w:tcW w:w="839" w:type="pct"/>
            <w:noWrap w:val="0"/>
            <w:vAlign w:val="center"/>
          </w:tcPr>
          <w:p w14:paraId="7BFAF613">
            <w:pPr>
              <w:keepNext w:val="0"/>
              <w:keepLines w:val="0"/>
              <w:suppressLineNumbers w:val="0"/>
              <w:snapToGrid w:val="0"/>
              <w:spacing w:before="0" w:beforeAutospacing="0" w:after="0" w:afterAutospacing="0" w:line="240" w:lineRule="auto"/>
              <w:ind w:left="0" w:right="0"/>
              <w:contextualSpacing/>
              <w:rPr>
                <w:rFonts w:hint="default" w:ascii="仿宋" w:hAnsi="仿宋" w:eastAsia="仿宋" w:cs="仿宋"/>
                <w:color w:val="000000"/>
                <w:spacing w:val="2"/>
                <w:sz w:val="32"/>
                <w:szCs w:val="32"/>
                <w:lang w:val="en-US"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5"/>
        <w:rPr>
          <w:rFonts w:hint="eastAsia" w:ascii="黑体" w:hAnsi="黑体" w:eastAsia="黑体" w:cs="黑体"/>
          <w:lang w:val="en-US" w:eastAsia="zh-CN"/>
        </w:rPr>
      </w:pPr>
    </w:p>
    <w:p w14:paraId="2E75894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技术参数要求（实质性要求）：</w:t>
      </w:r>
    </w:p>
    <w:p w14:paraId="1934706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b/>
          <w:kern w:val="0"/>
          <w:sz w:val="28"/>
          <w:szCs w:val="28"/>
          <w:lang w:val="en-US" w:eastAsia="zh-CN"/>
        </w:rPr>
      </w:pPr>
      <w:r>
        <w:rPr>
          <w:rFonts w:hint="eastAsia" w:ascii="仿宋_GB2312" w:hAnsi="Arial" w:eastAsia="仿宋_GB2312" w:cs="Arial"/>
          <w:kern w:val="0"/>
          <w:sz w:val="28"/>
          <w:szCs w:val="28"/>
          <w:lang w:val="en-US" w:eastAsia="zh-CN"/>
        </w:rPr>
        <w:t>项目限价：</w:t>
      </w:r>
      <w:r>
        <w:rPr>
          <w:rFonts w:hint="eastAsia" w:ascii="仿宋_GB2312" w:hAnsi="Arial" w:eastAsia="仿宋_GB2312" w:cs="Arial"/>
          <w:kern w:val="0"/>
          <w:sz w:val="28"/>
          <w:szCs w:val="28"/>
        </w:rPr>
        <w:t>项目</w:t>
      </w:r>
      <w:r>
        <w:rPr>
          <w:rFonts w:hint="eastAsia" w:ascii="仿宋_GB2312" w:hAnsi="Arial" w:eastAsia="仿宋_GB2312" w:cs="Arial"/>
          <w:kern w:val="0"/>
          <w:sz w:val="28"/>
          <w:szCs w:val="28"/>
          <w:lang w:val="en-US" w:eastAsia="zh-CN"/>
        </w:rPr>
        <w:t>承包金</w:t>
      </w:r>
      <w:bookmarkStart w:id="16" w:name="_GoBack"/>
      <w:bookmarkEnd w:id="16"/>
      <w:r>
        <w:rPr>
          <w:rFonts w:hint="eastAsia" w:ascii="仿宋_GB2312" w:hAnsi="Arial" w:eastAsia="仿宋_GB2312" w:cs="Arial"/>
          <w:kern w:val="0"/>
          <w:sz w:val="28"/>
          <w:szCs w:val="28"/>
        </w:rPr>
        <w:t>底价为每年</w:t>
      </w:r>
      <w:r>
        <w:rPr>
          <w:rFonts w:hint="eastAsia" w:ascii="仿宋_GB2312" w:hAnsi="Arial" w:eastAsia="仿宋_GB2312" w:cs="Arial"/>
          <w:kern w:val="0"/>
          <w:sz w:val="28"/>
          <w:szCs w:val="28"/>
          <w:lang w:val="en-US" w:eastAsia="zh-CN"/>
        </w:rPr>
        <w:t>3.6</w:t>
      </w:r>
      <w:r>
        <w:rPr>
          <w:rFonts w:hint="eastAsia" w:ascii="仿宋_GB2312" w:hAnsi="Arial" w:eastAsia="仿宋_GB2312" w:cs="Arial"/>
          <w:kern w:val="0"/>
          <w:sz w:val="28"/>
          <w:szCs w:val="28"/>
        </w:rPr>
        <w:t>万元</w:t>
      </w:r>
      <w:r>
        <w:rPr>
          <w:rFonts w:hint="eastAsia" w:ascii="仿宋_GB2312" w:hAnsi="Arial" w:eastAsia="仿宋_GB2312" w:cs="Arial"/>
          <w:kern w:val="0"/>
          <w:sz w:val="28"/>
          <w:szCs w:val="28"/>
          <w:lang w:val="en-US" w:eastAsia="zh-CN"/>
        </w:rPr>
        <w:t>。</w:t>
      </w:r>
    </w:p>
    <w:p w14:paraId="64A0D018">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Arial" w:eastAsia="仿宋_GB2312" w:cs="Arial"/>
          <w:b/>
          <w:kern w:val="0"/>
          <w:sz w:val="28"/>
          <w:szCs w:val="28"/>
        </w:rPr>
      </w:pPr>
      <w:r>
        <w:rPr>
          <w:rFonts w:hint="eastAsia" w:ascii="仿宋_GB2312" w:hAnsi="Arial" w:eastAsia="仿宋_GB2312" w:cs="Arial"/>
          <w:b/>
          <w:kern w:val="0"/>
          <w:sz w:val="28"/>
          <w:szCs w:val="28"/>
        </w:rPr>
        <w:t xml:space="preserve">一、项目概况 </w:t>
      </w:r>
    </w:p>
    <w:p w14:paraId="1A01848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Arial" w:eastAsia="仿宋_GB2312" w:cs="Arial"/>
          <w:kern w:val="0"/>
          <w:sz w:val="28"/>
          <w:szCs w:val="28"/>
          <w:lang w:val="en-US" w:eastAsia="zh-CN"/>
        </w:rPr>
      </w:pPr>
      <w:r>
        <w:rPr>
          <w:rFonts w:hint="eastAsia" w:ascii="仿宋_GB2312" w:hAnsi="Arial" w:eastAsia="仿宋_GB2312" w:cs="Arial"/>
          <w:kern w:val="0"/>
          <w:sz w:val="28"/>
          <w:szCs w:val="28"/>
        </w:rPr>
        <w:t>（一）项目名称及期限：医院食堂承包经营，承包期限</w:t>
      </w:r>
      <w:r>
        <w:rPr>
          <w:rFonts w:hint="eastAsia" w:ascii="仿宋_GB2312" w:hAnsi="Arial" w:eastAsia="仿宋_GB2312" w:cs="Arial"/>
          <w:kern w:val="0"/>
          <w:sz w:val="28"/>
          <w:szCs w:val="28"/>
          <w:lang w:val="en-US" w:eastAsia="zh-CN"/>
        </w:rPr>
        <w:t>两</w:t>
      </w:r>
      <w:r>
        <w:rPr>
          <w:rFonts w:hint="eastAsia" w:ascii="仿宋_GB2312" w:hAnsi="Arial" w:eastAsia="仿宋_GB2312" w:cs="Arial"/>
          <w:kern w:val="0"/>
          <w:sz w:val="28"/>
          <w:szCs w:val="28"/>
        </w:rPr>
        <w:t>年。</w:t>
      </w:r>
      <w:r>
        <w:rPr>
          <w:rFonts w:hint="eastAsia" w:ascii="仿宋_GB2312" w:hAnsi="Arial" w:eastAsia="仿宋_GB2312" w:cs="Arial"/>
          <w:kern w:val="0"/>
          <w:sz w:val="28"/>
          <w:szCs w:val="28"/>
          <w:lang w:val="en-US" w:eastAsia="zh-CN"/>
        </w:rPr>
        <w:t>承包期内医院搬迁到新院区合同自动终止。</w:t>
      </w:r>
    </w:p>
    <w:p w14:paraId="59FA92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（二）招标内容：向</w:t>
      </w:r>
      <w:r>
        <w:rPr>
          <w:rFonts w:hint="eastAsia" w:ascii="仿宋_GB2312" w:hAnsi="Arial" w:eastAsia="仿宋_GB2312" w:cs="Arial"/>
          <w:kern w:val="0"/>
          <w:sz w:val="28"/>
          <w:szCs w:val="28"/>
          <w:lang w:eastAsia="zh-CN"/>
        </w:rPr>
        <w:t>乐山市</w:t>
      </w:r>
      <w:r>
        <w:rPr>
          <w:rFonts w:hint="eastAsia" w:ascii="仿宋_GB2312" w:hAnsi="Arial" w:eastAsia="仿宋_GB2312" w:cs="Arial"/>
          <w:kern w:val="0"/>
          <w:sz w:val="28"/>
          <w:szCs w:val="28"/>
        </w:rPr>
        <w:t>五通桥区人民医院职工、患者及家属提供餐饮服务。</w:t>
      </w:r>
    </w:p>
    <w:p w14:paraId="5EC2BF3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（三）项目要求：</w:t>
      </w:r>
    </w:p>
    <w:p w14:paraId="3CDF5DD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color w:val="auto"/>
          <w:kern w:val="0"/>
          <w:sz w:val="28"/>
          <w:szCs w:val="28"/>
        </w:rPr>
      </w:pPr>
      <w:r>
        <w:rPr>
          <w:rFonts w:hint="eastAsia" w:ascii="仿宋_GB2312" w:hAnsi="Arial" w:eastAsia="仿宋_GB2312" w:cs="Arial"/>
          <w:color w:val="auto"/>
          <w:kern w:val="0"/>
          <w:sz w:val="28"/>
          <w:szCs w:val="28"/>
        </w:rPr>
        <w:t>1.医院向经营方提供经营场地，接通水、电和管道燃气</w:t>
      </w:r>
      <w:r>
        <w:rPr>
          <w:rFonts w:hint="eastAsia" w:ascii="仿宋_GB2312" w:hAnsi="Arial" w:eastAsia="仿宋_GB2312" w:cs="Arial"/>
          <w:color w:val="auto"/>
          <w:kern w:val="0"/>
          <w:sz w:val="28"/>
          <w:szCs w:val="28"/>
          <w:lang w:eastAsia="zh-CN"/>
        </w:rPr>
        <w:t>，配备抽烟过滤设备；</w:t>
      </w:r>
      <w:r>
        <w:rPr>
          <w:rFonts w:hint="eastAsia" w:ascii="仿宋_GB2312" w:hAnsi="Arial" w:eastAsia="仿宋_GB2312" w:cs="Arial"/>
          <w:color w:val="auto"/>
          <w:kern w:val="0"/>
          <w:sz w:val="28"/>
          <w:szCs w:val="28"/>
        </w:rPr>
        <w:t>经营方负责添置整体厨柜、</w:t>
      </w:r>
      <w:r>
        <w:rPr>
          <w:rFonts w:hint="eastAsia" w:ascii="仿宋_GB2312" w:hAnsi="Arial" w:eastAsia="仿宋_GB2312" w:cs="Arial"/>
          <w:color w:val="auto"/>
          <w:kern w:val="0"/>
          <w:sz w:val="28"/>
          <w:szCs w:val="28"/>
          <w:lang w:eastAsia="zh-CN"/>
        </w:rPr>
        <w:t>操作台、分餐台、</w:t>
      </w:r>
      <w:r>
        <w:rPr>
          <w:rFonts w:hint="eastAsia" w:ascii="仿宋_GB2312" w:hAnsi="Arial" w:eastAsia="仿宋_GB2312" w:cs="Arial"/>
          <w:color w:val="auto"/>
          <w:kern w:val="0"/>
          <w:sz w:val="28"/>
          <w:szCs w:val="28"/>
        </w:rPr>
        <w:t>冰箱、消毒柜、</w:t>
      </w:r>
      <w:r>
        <w:rPr>
          <w:rFonts w:hint="eastAsia" w:ascii="仿宋_GB2312" w:hAnsi="Arial" w:eastAsia="仿宋_GB2312" w:cs="Arial"/>
          <w:color w:val="auto"/>
          <w:kern w:val="0"/>
          <w:sz w:val="28"/>
          <w:szCs w:val="28"/>
          <w:lang w:eastAsia="zh-CN"/>
        </w:rPr>
        <w:t>餐</w:t>
      </w:r>
      <w:r>
        <w:rPr>
          <w:rFonts w:hint="eastAsia" w:ascii="仿宋_GB2312" w:hAnsi="Arial" w:eastAsia="仿宋_GB2312" w:cs="Arial"/>
          <w:color w:val="auto"/>
          <w:kern w:val="0"/>
          <w:sz w:val="28"/>
          <w:szCs w:val="28"/>
        </w:rPr>
        <w:t>桌椅、餐车、厨具、餐具等现代化的餐饮设施以及经营所需其它设施</w:t>
      </w:r>
      <w:r>
        <w:rPr>
          <w:rFonts w:hint="eastAsia" w:ascii="仿宋_GB2312" w:hAnsi="Arial" w:eastAsia="仿宋_GB2312" w:cs="Arial"/>
          <w:color w:val="auto"/>
          <w:kern w:val="0"/>
          <w:sz w:val="28"/>
          <w:szCs w:val="28"/>
          <w:lang w:eastAsia="zh-CN"/>
        </w:rPr>
        <w:t>，</w:t>
      </w:r>
      <w:r>
        <w:rPr>
          <w:rFonts w:hint="eastAsia" w:ascii="仿宋_GB2312" w:hAnsi="Arial" w:eastAsia="仿宋_GB2312" w:cs="Arial"/>
          <w:color w:val="auto"/>
          <w:kern w:val="0"/>
          <w:sz w:val="28"/>
          <w:szCs w:val="28"/>
        </w:rPr>
        <w:t>负责水电气费。</w:t>
      </w:r>
      <w:r>
        <w:rPr>
          <w:rFonts w:hint="eastAsia" w:ascii="仿宋_GB2312" w:hAnsi="Arial" w:eastAsia="仿宋_GB2312" w:cs="Arial"/>
          <w:color w:val="auto"/>
          <w:kern w:val="0"/>
          <w:sz w:val="28"/>
          <w:szCs w:val="28"/>
          <w:lang w:eastAsia="zh-CN"/>
        </w:rPr>
        <w:t>除此之外的设施由经营方自行负责配备</w:t>
      </w:r>
      <w:r>
        <w:rPr>
          <w:rFonts w:hint="eastAsia" w:ascii="仿宋_GB2312" w:hAnsi="Arial" w:eastAsia="仿宋_GB2312" w:cs="Arial"/>
          <w:color w:val="auto"/>
          <w:kern w:val="0"/>
          <w:sz w:val="28"/>
          <w:szCs w:val="28"/>
        </w:rPr>
        <w:t>。</w:t>
      </w:r>
    </w:p>
    <w:p w14:paraId="03E59B3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2.经营方负责办理餐饮服务许可证</w:t>
      </w:r>
      <w:r>
        <w:rPr>
          <w:rFonts w:hint="eastAsia" w:ascii="仿宋_GB2312" w:hAnsi="Arial" w:eastAsia="仿宋_GB2312" w:cs="Arial"/>
          <w:kern w:val="0"/>
          <w:sz w:val="28"/>
          <w:szCs w:val="28"/>
          <w:lang w:eastAsia="zh-CN"/>
        </w:rPr>
        <w:t>及公共场所卫生许可证</w:t>
      </w:r>
      <w:r>
        <w:rPr>
          <w:rFonts w:hint="eastAsia" w:ascii="仿宋_GB2312" w:hAnsi="Arial" w:eastAsia="仿宋_GB2312" w:cs="Arial"/>
          <w:kern w:val="0"/>
          <w:sz w:val="28"/>
          <w:szCs w:val="28"/>
        </w:rPr>
        <w:t>，食堂工作人员每年一次体检，并持有健康证明。</w:t>
      </w:r>
    </w:p>
    <w:p w14:paraId="0C3D660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3.食堂只对</w:t>
      </w:r>
      <w:r>
        <w:rPr>
          <w:rFonts w:hint="eastAsia" w:ascii="仿宋_GB2312" w:hAnsi="Arial" w:eastAsia="仿宋_GB2312" w:cs="Arial"/>
          <w:kern w:val="0"/>
          <w:sz w:val="28"/>
          <w:szCs w:val="28"/>
          <w:lang w:eastAsia="zh-CN"/>
        </w:rPr>
        <w:t>乐山市</w:t>
      </w:r>
      <w:r>
        <w:rPr>
          <w:rFonts w:hint="eastAsia" w:ascii="仿宋_GB2312" w:hAnsi="Arial" w:eastAsia="仿宋_GB2312" w:cs="Arial"/>
          <w:kern w:val="0"/>
          <w:sz w:val="28"/>
          <w:szCs w:val="28"/>
        </w:rPr>
        <w:t>五通桥区人民医院全体职工、患者及家属提供餐饮服务，不得对外经营餐饮业务。</w:t>
      </w:r>
    </w:p>
    <w:p w14:paraId="439714D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4.按医院作息时间为职工和病人供应早、中、晚餐、宵夜。每餐配备流质、软食，菜品明码标价（具体要求见附件）。</w:t>
      </w:r>
    </w:p>
    <w:p w14:paraId="1C4709A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5.根据医院实际情况，落实节假日</w:t>
      </w:r>
      <w:r>
        <w:rPr>
          <w:rFonts w:hint="eastAsia" w:ascii="仿宋_GB2312" w:hAnsi="Arial" w:eastAsia="仿宋_GB2312" w:cs="Arial"/>
          <w:kern w:val="0"/>
          <w:sz w:val="28"/>
          <w:szCs w:val="28"/>
          <w:lang w:eastAsia="zh-CN"/>
        </w:rPr>
        <w:t>夜间</w:t>
      </w:r>
      <w:r>
        <w:rPr>
          <w:rFonts w:hint="eastAsia" w:ascii="仿宋_GB2312" w:hAnsi="Arial" w:eastAsia="仿宋_GB2312" w:cs="Arial"/>
          <w:kern w:val="0"/>
          <w:sz w:val="28"/>
          <w:szCs w:val="28"/>
        </w:rPr>
        <w:t>值班职工的就餐，保证职工手术误餐的供应。</w:t>
      </w:r>
    </w:p>
    <w:p w14:paraId="54614CA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color w:val="auto"/>
          <w:kern w:val="0"/>
          <w:sz w:val="28"/>
          <w:szCs w:val="28"/>
        </w:rPr>
      </w:pPr>
      <w:r>
        <w:rPr>
          <w:rFonts w:hint="eastAsia" w:ascii="仿宋_GB2312" w:hAnsi="Arial" w:eastAsia="仿宋_GB2312" w:cs="Arial"/>
          <w:color w:val="auto"/>
          <w:kern w:val="0"/>
          <w:sz w:val="28"/>
          <w:szCs w:val="28"/>
        </w:rPr>
        <w:t>6.为职工和住院病人提供</w:t>
      </w:r>
      <w:r>
        <w:rPr>
          <w:rFonts w:hint="eastAsia" w:ascii="仿宋_GB2312" w:hAnsi="Arial" w:eastAsia="仿宋_GB2312" w:cs="Arial"/>
          <w:color w:val="auto"/>
          <w:kern w:val="0"/>
          <w:sz w:val="28"/>
          <w:szCs w:val="28"/>
          <w:lang w:eastAsia="zh-CN"/>
        </w:rPr>
        <w:t>送餐</w:t>
      </w:r>
      <w:r>
        <w:rPr>
          <w:rFonts w:hint="eastAsia" w:ascii="仿宋_GB2312" w:hAnsi="Arial" w:eastAsia="仿宋_GB2312" w:cs="Arial"/>
          <w:color w:val="auto"/>
          <w:kern w:val="0"/>
          <w:sz w:val="28"/>
          <w:szCs w:val="28"/>
        </w:rPr>
        <w:t>服务</w:t>
      </w:r>
      <w:r>
        <w:rPr>
          <w:rFonts w:hint="eastAsia" w:ascii="仿宋_GB2312" w:hAnsi="Arial" w:eastAsia="仿宋_GB2312" w:cs="Arial"/>
          <w:color w:val="auto"/>
          <w:kern w:val="0"/>
          <w:sz w:val="28"/>
          <w:szCs w:val="28"/>
          <w:lang w:eastAsia="zh-CN"/>
        </w:rPr>
        <w:t>（建议使用保温送餐车）</w:t>
      </w:r>
      <w:r>
        <w:rPr>
          <w:rFonts w:hint="eastAsia" w:ascii="仿宋_GB2312" w:hAnsi="Arial" w:eastAsia="仿宋_GB2312" w:cs="Arial"/>
          <w:color w:val="auto"/>
          <w:kern w:val="0"/>
          <w:sz w:val="28"/>
          <w:szCs w:val="28"/>
        </w:rPr>
        <w:t>，每天11</w:t>
      </w:r>
      <w:r>
        <w:rPr>
          <w:rFonts w:hint="eastAsia" w:ascii="仿宋_GB2312" w:hAnsi="Arial" w:eastAsia="仿宋_GB2312" w:cs="Arial"/>
          <w:color w:val="auto"/>
          <w:kern w:val="0"/>
          <w:sz w:val="28"/>
          <w:szCs w:val="28"/>
          <w:lang w:eastAsia="zh-CN"/>
        </w:rPr>
        <w:t>：</w:t>
      </w:r>
      <w:r>
        <w:rPr>
          <w:rFonts w:hint="eastAsia" w:ascii="仿宋_GB2312" w:hAnsi="Arial" w:eastAsia="仿宋_GB2312" w:cs="Arial"/>
          <w:color w:val="auto"/>
          <w:kern w:val="0"/>
          <w:sz w:val="28"/>
          <w:szCs w:val="28"/>
          <w:lang w:val="en-US" w:eastAsia="zh-CN"/>
        </w:rPr>
        <w:t>30-13：00</w:t>
      </w:r>
      <w:r>
        <w:rPr>
          <w:rFonts w:hint="eastAsia" w:ascii="仿宋_GB2312" w:hAnsi="Arial" w:eastAsia="仿宋_GB2312" w:cs="Arial"/>
          <w:color w:val="auto"/>
          <w:kern w:val="0"/>
          <w:sz w:val="28"/>
          <w:szCs w:val="28"/>
        </w:rPr>
        <w:t>、</w:t>
      </w:r>
      <w:r>
        <w:rPr>
          <w:rFonts w:hint="eastAsia" w:ascii="仿宋_GB2312" w:hAnsi="Arial" w:eastAsia="仿宋_GB2312" w:cs="Arial"/>
          <w:color w:val="auto"/>
          <w:kern w:val="0"/>
          <w:sz w:val="28"/>
          <w:szCs w:val="28"/>
          <w:lang w:val="en-US" w:eastAsia="zh-CN"/>
        </w:rPr>
        <w:t>17：30-19：00送餐</w:t>
      </w:r>
      <w:r>
        <w:rPr>
          <w:rFonts w:hint="eastAsia" w:ascii="仿宋_GB2312" w:hAnsi="Arial" w:eastAsia="仿宋_GB2312" w:cs="Arial"/>
          <w:color w:val="auto"/>
          <w:kern w:val="0"/>
          <w:sz w:val="28"/>
          <w:szCs w:val="28"/>
        </w:rPr>
        <w:t>到科室</w:t>
      </w:r>
      <w:r>
        <w:rPr>
          <w:rFonts w:hint="eastAsia" w:ascii="仿宋_GB2312" w:hAnsi="Arial" w:eastAsia="仿宋_GB2312" w:cs="Arial"/>
          <w:color w:val="auto"/>
          <w:kern w:val="0"/>
          <w:sz w:val="28"/>
          <w:szCs w:val="28"/>
          <w:lang w:eastAsia="zh-CN"/>
        </w:rPr>
        <w:t>，进行现场点餐，保证职工、住院病人及家属吃上热饭菜</w:t>
      </w:r>
      <w:r>
        <w:rPr>
          <w:rFonts w:hint="eastAsia" w:ascii="仿宋_GB2312" w:eastAsia="仿宋_GB2312"/>
          <w:color w:val="auto"/>
          <w:sz w:val="28"/>
          <w:szCs w:val="28"/>
        </w:rPr>
        <w:t>。</w:t>
      </w:r>
    </w:p>
    <w:p w14:paraId="0097861A">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color w:val="auto"/>
          <w:kern w:val="0"/>
          <w:sz w:val="28"/>
          <w:szCs w:val="28"/>
          <w:lang w:eastAsia="zh-CN"/>
        </w:rPr>
      </w:pPr>
      <w:r>
        <w:rPr>
          <w:rFonts w:hint="eastAsia" w:ascii="仿宋_GB2312" w:hAnsi="Arial" w:eastAsia="仿宋_GB2312" w:cs="Arial"/>
          <w:color w:val="auto"/>
          <w:kern w:val="0"/>
          <w:sz w:val="28"/>
          <w:szCs w:val="28"/>
        </w:rPr>
        <w:t>7.为住院病人提供食品加工服务</w:t>
      </w:r>
      <w:r>
        <w:rPr>
          <w:rFonts w:hint="eastAsia" w:ascii="仿宋_GB2312" w:hAnsi="Arial" w:eastAsia="仿宋_GB2312" w:cs="Arial"/>
          <w:color w:val="auto"/>
          <w:kern w:val="0"/>
          <w:sz w:val="28"/>
          <w:szCs w:val="28"/>
          <w:lang w:eastAsia="zh-CN"/>
        </w:rPr>
        <w:t>，可安排食堂工作人员在前一天到科室对特殊需求的患者进行登记，第二天准时配送，以保证患者特殊需求。</w:t>
      </w:r>
    </w:p>
    <w:p w14:paraId="151C4DD4">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color w:val="auto"/>
          <w:kern w:val="0"/>
          <w:sz w:val="28"/>
          <w:szCs w:val="28"/>
          <w:lang w:val="en-US" w:eastAsia="zh-CN"/>
        </w:rPr>
        <w:t>8.经营方至少有一名工作人员具备营养膳食资质，</w:t>
      </w:r>
      <w:r>
        <w:rPr>
          <w:rFonts w:hint="eastAsia" w:ascii="仿宋_GB2312" w:hAnsi="Arial" w:eastAsia="仿宋_GB2312" w:cs="Arial"/>
          <w:color w:val="auto"/>
          <w:kern w:val="0"/>
          <w:sz w:val="28"/>
          <w:szCs w:val="28"/>
          <w:lang w:eastAsia="zh-CN"/>
        </w:rPr>
        <w:t>必要时为患者提供营养膳食。若暂时无营养师，要求</w:t>
      </w:r>
      <w:r>
        <w:rPr>
          <w:rFonts w:hint="eastAsia" w:ascii="仿宋_GB2312" w:hAnsi="Arial" w:eastAsia="仿宋_GB2312" w:cs="Arial"/>
          <w:color w:val="auto"/>
          <w:kern w:val="0"/>
          <w:sz w:val="28"/>
          <w:szCs w:val="28"/>
          <w:lang w:val="en-US" w:eastAsia="zh-CN"/>
        </w:rPr>
        <w:t>1年内至少1名工作人员取得营养师资格证。</w:t>
      </w:r>
      <w:r>
        <w:rPr>
          <w:rFonts w:ascii="仿宋_GB2312" w:hAnsi="Arial" w:eastAsia="仿宋_GB2312" w:cs="Arial"/>
          <w:color w:val="FF0000"/>
          <w:kern w:val="0"/>
          <w:sz w:val="28"/>
          <w:szCs w:val="28"/>
        </w:rPr>
        <w:tab/>
      </w:r>
    </w:p>
    <w:p w14:paraId="06A44CD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lang w:val="en-US" w:eastAsia="zh-CN"/>
        </w:rPr>
        <w:t>9</w:t>
      </w:r>
      <w:r>
        <w:rPr>
          <w:rFonts w:hint="eastAsia" w:ascii="仿宋_GB2312" w:hAnsi="Arial" w:eastAsia="仿宋_GB2312" w:cs="Arial"/>
          <w:kern w:val="0"/>
          <w:sz w:val="28"/>
          <w:szCs w:val="28"/>
        </w:rPr>
        <w:t>.按医院食堂卫生标准和行业标准做好卫生工作，严格执行《中华人民共和国食品卫生法》其他有关规定。经营方员工应自觉遵守</w:t>
      </w:r>
      <w:r>
        <w:rPr>
          <w:rFonts w:hint="eastAsia" w:ascii="仿宋_GB2312" w:hAnsi="Arial" w:eastAsia="仿宋_GB2312" w:cs="Arial"/>
          <w:kern w:val="0"/>
          <w:sz w:val="28"/>
          <w:szCs w:val="28"/>
          <w:lang w:eastAsia="zh-CN"/>
        </w:rPr>
        <w:t>国家法律法规和</w:t>
      </w:r>
      <w:r>
        <w:rPr>
          <w:rFonts w:hint="eastAsia" w:ascii="仿宋_GB2312" w:hAnsi="Arial" w:eastAsia="仿宋_GB2312" w:cs="Arial"/>
          <w:kern w:val="0"/>
          <w:sz w:val="28"/>
          <w:szCs w:val="28"/>
        </w:rPr>
        <w:t>医院的各项规章制度，积极配合医院各项活动，认真完成医院</w:t>
      </w:r>
      <w:r>
        <w:rPr>
          <w:rFonts w:hint="eastAsia" w:ascii="仿宋_GB2312" w:hAnsi="Arial" w:eastAsia="仿宋_GB2312" w:cs="Arial"/>
          <w:kern w:val="0"/>
          <w:sz w:val="28"/>
          <w:szCs w:val="28"/>
          <w:lang w:val="en-US" w:eastAsia="zh-CN"/>
        </w:rPr>
        <w:t>指令性</w:t>
      </w:r>
      <w:r>
        <w:rPr>
          <w:rFonts w:hint="eastAsia" w:ascii="仿宋_GB2312" w:hAnsi="Arial" w:eastAsia="仿宋_GB2312" w:cs="Arial"/>
          <w:kern w:val="0"/>
          <w:sz w:val="28"/>
          <w:szCs w:val="28"/>
        </w:rPr>
        <w:t>任务</w:t>
      </w:r>
      <w:r>
        <w:rPr>
          <w:rFonts w:hint="eastAsia" w:ascii="仿宋_GB2312" w:hAnsi="Arial" w:eastAsia="仿宋_GB2312" w:cs="Arial"/>
          <w:kern w:val="0"/>
          <w:sz w:val="28"/>
          <w:szCs w:val="28"/>
          <w:lang w:eastAsia="zh-CN"/>
        </w:rPr>
        <w:t>。</w:t>
      </w:r>
      <w:r>
        <w:rPr>
          <w:rFonts w:hint="eastAsia" w:ascii="仿宋_GB2312" w:hAnsi="Arial" w:eastAsia="仿宋_GB2312" w:cs="Arial"/>
          <w:kern w:val="0"/>
          <w:sz w:val="28"/>
          <w:szCs w:val="28"/>
        </w:rPr>
        <w:t xml:space="preserve"> </w:t>
      </w:r>
    </w:p>
    <w:p w14:paraId="060E00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hAnsi="Arial" w:eastAsia="仿宋_GB2312" w:cs="Arial"/>
          <w:kern w:val="0"/>
          <w:sz w:val="28"/>
          <w:szCs w:val="28"/>
          <w:lang w:val="en-US" w:eastAsia="zh-CN"/>
        </w:rPr>
        <w:t>10</w:t>
      </w:r>
      <w:r>
        <w:rPr>
          <w:rFonts w:hint="eastAsia" w:ascii="仿宋_GB2312" w:eastAsia="仿宋_GB2312"/>
          <w:sz w:val="28"/>
          <w:szCs w:val="28"/>
        </w:rPr>
        <w:t>.加强管理，严禁医务人员穿着工作服进入食堂，严禁非食堂工作人员进入厨房。严格分餐制，职工和患者就餐</w:t>
      </w:r>
      <w:r>
        <w:rPr>
          <w:rFonts w:hint="eastAsia" w:ascii="仿宋_GB2312" w:eastAsia="仿宋_GB2312"/>
          <w:sz w:val="28"/>
          <w:szCs w:val="28"/>
          <w:lang w:eastAsia="zh-CN"/>
        </w:rPr>
        <w:t>要</w:t>
      </w:r>
      <w:r>
        <w:rPr>
          <w:rFonts w:hint="eastAsia" w:ascii="仿宋_GB2312" w:eastAsia="仿宋_GB2312"/>
          <w:sz w:val="28"/>
          <w:szCs w:val="28"/>
        </w:rPr>
        <w:t>分开。</w:t>
      </w:r>
    </w:p>
    <w:p w14:paraId="1E77771F">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1</w:t>
      </w: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val="en-US" w:eastAsia="zh-CN"/>
        </w:rPr>
        <w:t>接受医院的管理和考核，医院对其不符合要求的情况有权进行处罚。</w:t>
      </w:r>
    </w:p>
    <w:p w14:paraId="1F4CE958">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12.职工刷卡消费的工作餐，每月根据实际消费金额由承包人提供正规餐饮发票后，医院进行付款。</w:t>
      </w:r>
    </w:p>
    <w:p w14:paraId="5B79108C">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textAlignment w:val="auto"/>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13.小卖部经营接受医院监管：品种齐全，为各大超市大众品牌，可在区域超市内询价且价格不得超过同类品种均价（至少两个超市）的5%。</w:t>
      </w:r>
    </w:p>
    <w:p w14:paraId="588CB420">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14.承包期内，若职工满意度平均高于85%，经医院院长办公会同意承包期满可续签。</w:t>
      </w:r>
    </w:p>
    <w:p w14:paraId="422C7369">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color w:val="auto"/>
          <w:sz w:val="28"/>
          <w:szCs w:val="28"/>
          <w:lang w:val="en-US" w:eastAsia="zh-CN"/>
        </w:rPr>
      </w:pPr>
    </w:p>
    <w:p w14:paraId="27C1F0DE">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720" w:firstLineChars="200"/>
        <w:textAlignment w:val="auto"/>
        <w:rPr>
          <w:rFonts w:hint="eastAsia" w:ascii="黑体" w:hAnsi="Times" w:eastAsia="黑体" w:cs="Times"/>
          <w:kern w:val="0"/>
          <w:sz w:val="36"/>
          <w:szCs w:val="36"/>
        </w:rPr>
      </w:pPr>
      <w:r>
        <w:rPr>
          <w:rFonts w:hint="eastAsia" w:ascii="黑体" w:hAnsi="Times" w:eastAsia="黑体" w:cs="Times"/>
          <w:kern w:val="0"/>
          <w:sz w:val="36"/>
          <w:szCs w:val="36"/>
        </w:rPr>
        <w:t>食堂供应要求</w:t>
      </w:r>
    </w:p>
    <w:p w14:paraId="1E1BD4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p>
    <w:p w14:paraId="4E7A68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一、时间</w:t>
      </w:r>
    </w:p>
    <w:p w14:paraId="130FBEB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早餐：7</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00-9</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w:t>
      </w:r>
    </w:p>
    <w:p w14:paraId="46E312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中餐：11</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00-13</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w:t>
      </w:r>
    </w:p>
    <w:p w14:paraId="3EFFE6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晚餐：17</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00-19</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w:t>
      </w:r>
    </w:p>
    <w:p w14:paraId="62620B2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宵夜：21</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00-23</w:t>
      </w:r>
      <w:r>
        <w:rPr>
          <w:rFonts w:hint="eastAsia" w:ascii="仿宋_GB2312" w:hAnsi="Times" w:eastAsia="仿宋_GB2312" w:cs="Times"/>
          <w:kern w:val="0"/>
          <w:sz w:val="28"/>
          <w:szCs w:val="28"/>
          <w:lang w:val="en-US" w:eastAsia="zh-CN"/>
        </w:rPr>
        <w:t>:</w:t>
      </w:r>
      <w:r>
        <w:rPr>
          <w:rFonts w:hint="eastAsia" w:ascii="仿宋_GB2312" w:hAnsi="Times" w:eastAsia="仿宋_GB2312" w:cs="Times"/>
          <w:kern w:val="0"/>
          <w:sz w:val="28"/>
          <w:szCs w:val="28"/>
        </w:rPr>
        <w:t>00</w:t>
      </w:r>
    </w:p>
    <w:p w14:paraId="6911369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二、菜品</w:t>
      </w:r>
    </w:p>
    <w:p w14:paraId="0C993B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早餐：包子、馒头、稀饭、面条、抄手、鸡蛋等。</w:t>
      </w:r>
    </w:p>
    <w:p w14:paraId="54700A9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中餐和晚餐：各类蒸菜、烧菜、炒菜、凉菜、汤菜，米饭、稀饭</w:t>
      </w:r>
      <w:r>
        <w:rPr>
          <w:rFonts w:hint="eastAsia" w:ascii="仿宋_GB2312" w:hAnsi="Times" w:eastAsia="仿宋_GB2312" w:cs="Times"/>
          <w:kern w:val="0"/>
          <w:sz w:val="28"/>
          <w:szCs w:val="28"/>
          <w:lang w:val="en-US" w:eastAsia="zh-CN"/>
        </w:rPr>
        <w:t>等</w:t>
      </w:r>
      <w:r>
        <w:rPr>
          <w:rFonts w:hint="eastAsia" w:ascii="仿宋_GB2312" w:hAnsi="Times" w:eastAsia="仿宋_GB2312" w:cs="Times"/>
          <w:kern w:val="0"/>
          <w:sz w:val="28"/>
          <w:szCs w:val="28"/>
        </w:rPr>
        <w:t>。</w:t>
      </w:r>
    </w:p>
    <w:p w14:paraId="222A71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宵夜：面条、抄手、汤园、炒饭等。</w:t>
      </w:r>
    </w:p>
    <w:p w14:paraId="7AA1CB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kern w:val="0"/>
          <w:sz w:val="28"/>
          <w:szCs w:val="28"/>
        </w:rPr>
        <w:t>工作餐：两荤两素。</w:t>
      </w:r>
    </w:p>
    <w:p w14:paraId="0080FF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color w:val="auto"/>
          <w:kern w:val="0"/>
          <w:sz w:val="28"/>
          <w:szCs w:val="28"/>
          <w:lang w:eastAsia="zh-CN"/>
        </w:rPr>
      </w:pPr>
      <w:r>
        <w:rPr>
          <w:rFonts w:hint="eastAsia" w:ascii="仿宋_GB2312" w:hAnsi="Times" w:eastAsia="仿宋_GB2312" w:cs="Times"/>
          <w:color w:val="auto"/>
          <w:kern w:val="0"/>
          <w:sz w:val="28"/>
          <w:szCs w:val="28"/>
          <w:lang w:eastAsia="zh-CN"/>
        </w:rPr>
        <w:t>对外服务：为病人提供食品加工服务（营养膳食）。</w:t>
      </w:r>
    </w:p>
    <w:p w14:paraId="42EFB73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color w:val="auto"/>
          <w:kern w:val="0"/>
          <w:sz w:val="28"/>
          <w:szCs w:val="28"/>
          <w:lang w:eastAsia="zh-CN"/>
        </w:rPr>
      </w:pPr>
      <w:r>
        <w:rPr>
          <w:rFonts w:hint="eastAsia" w:ascii="仿宋_GB2312" w:hAnsi="Times" w:eastAsia="仿宋_GB2312" w:cs="Times"/>
          <w:color w:val="auto"/>
          <w:kern w:val="0"/>
          <w:sz w:val="28"/>
          <w:szCs w:val="28"/>
          <w:lang w:eastAsia="zh-CN"/>
        </w:rPr>
        <w:t>为保证中夜班术后患者能购买到流质，食堂</w:t>
      </w:r>
      <w:r>
        <w:rPr>
          <w:rFonts w:hint="eastAsia" w:ascii="仿宋_GB2312" w:hAnsi="Times" w:eastAsia="仿宋_GB2312" w:cs="Times"/>
          <w:color w:val="auto"/>
          <w:kern w:val="0"/>
          <w:sz w:val="28"/>
          <w:szCs w:val="28"/>
          <w:lang w:val="en-US" w:eastAsia="zh-CN"/>
        </w:rPr>
        <w:t>23:00前</w:t>
      </w:r>
      <w:r>
        <w:rPr>
          <w:rFonts w:hint="eastAsia" w:ascii="仿宋_GB2312" w:hAnsi="Times" w:eastAsia="仿宋_GB2312" w:cs="Times"/>
          <w:color w:val="auto"/>
          <w:kern w:val="0"/>
          <w:sz w:val="28"/>
          <w:szCs w:val="28"/>
          <w:lang w:eastAsia="zh-CN"/>
        </w:rPr>
        <w:t>需提供常备稀饭、豆浆、米汤等流质饮食。</w:t>
      </w:r>
    </w:p>
    <w:p w14:paraId="121CE0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color w:val="auto"/>
          <w:kern w:val="0"/>
          <w:sz w:val="28"/>
          <w:szCs w:val="28"/>
        </w:rPr>
      </w:pPr>
      <w:r>
        <w:rPr>
          <w:rFonts w:hint="eastAsia" w:ascii="仿宋_GB2312" w:hAnsi="Times" w:eastAsia="仿宋_GB2312" w:cs="Times"/>
          <w:color w:val="auto"/>
          <w:kern w:val="0"/>
          <w:sz w:val="28"/>
          <w:szCs w:val="28"/>
        </w:rPr>
        <w:t>三、价格</w:t>
      </w:r>
    </w:p>
    <w:p w14:paraId="54DB10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w:eastAsia="仿宋_GB2312" w:cs="Times"/>
          <w:kern w:val="0"/>
          <w:sz w:val="28"/>
          <w:szCs w:val="28"/>
        </w:rPr>
      </w:pPr>
      <w:r>
        <w:rPr>
          <w:rFonts w:hint="eastAsia" w:ascii="仿宋_GB2312" w:hAnsi="Times" w:eastAsia="仿宋_GB2312" w:cs="Times"/>
          <w:color w:val="auto"/>
          <w:kern w:val="0"/>
          <w:sz w:val="28"/>
          <w:szCs w:val="28"/>
        </w:rPr>
        <w:t>菜品价格合理，不高于市场价。</w:t>
      </w:r>
      <w:r>
        <w:rPr>
          <w:rFonts w:hint="eastAsia" w:ascii="仿宋_GB2312" w:hAnsi="Times" w:eastAsia="仿宋_GB2312" w:cs="Times"/>
          <w:kern w:val="0"/>
          <w:sz w:val="28"/>
          <w:szCs w:val="28"/>
        </w:rPr>
        <w:t>工作餐1</w:t>
      </w:r>
      <w:r>
        <w:rPr>
          <w:rFonts w:hint="eastAsia" w:ascii="仿宋_GB2312" w:hAnsi="Times" w:eastAsia="仿宋_GB2312" w:cs="Times"/>
          <w:kern w:val="0"/>
          <w:sz w:val="28"/>
          <w:szCs w:val="28"/>
          <w:lang w:val="en-US" w:eastAsia="zh-CN"/>
        </w:rPr>
        <w:t>2</w:t>
      </w:r>
      <w:r>
        <w:rPr>
          <w:rFonts w:hint="eastAsia" w:ascii="仿宋_GB2312" w:hAnsi="Times" w:eastAsia="仿宋_GB2312" w:cs="Times"/>
          <w:kern w:val="0"/>
          <w:sz w:val="28"/>
          <w:szCs w:val="28"/>
        </w:rPr>
        <w:t xml:space="preserve">元/份。 </w:t>
      </w:r>
    </w:p>
    <w:p w14:paraId="2E3BDB7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经营方必须诚信经营、公平交易，不得哄抬价格</w:t>
      </w:r>
      <w:r>
        <w:rPr>
          <w:rFonts w:hint="eastAsia" w:ascii="仿宋_GB2312" w:eastAsia="仿宋_GB2312"/>
          <w:sz w:val="28"/>
          <w:szCs w:val="28"/>
          <w:lang w:eastAsia="zh-CN"/>
        </w:rPr>
        <w:t>，并接受</w:t>
      </w:r>
      <w:r>
        <w:rPr>
          <w:rFonts w:hint="eastAsia" w:ascii="仿宋_GB2312" w:eastAsia="仿宋_GB2312"/>
          <w:sz w:val="28"/>
          <w:szCs w:val="28"/>
        </w:rPr>
        <w:t>医院</w:t>
      </w:r>
      <w:r>
        <w:rPr>
          <w:rFonts w:hint="eastAsia" w:ascii="仿宋_GB2312" w:eastAsia="仿宋_GB2312"/>
          <w:sz w:val="28"/>
          <w:szCs w:val="28"/>
          <w:lang w:eastAsia="zh-CN"/>
        </w:rPr>
        <w:t>对</w:t>
      </w:r>
      <w:r>
        <w:rPr>
          <w:rFonts w:hint="eastAsia" w:ascii="仿宋_GB2312" w:eastAsia="仿宋_GB2312"/>
          <w:sz w:val="28"/>
          <w:szCs w:val="28"/>
        </w:rPr>
        <w:t>食堂物价</w:t>
      </w:r>
      <w:r>
        <w:rPr>
          <w:rFonts w:hint="eastAsia" w:ascii="仿宋_GB2312" w:eastAsia="仿宋_GB2312"/>
          <w:sz w:val="28"/>
          <w:szCs w:val="28"/>
          <w:lang w:eastAsia="zh-CN"/>
        </w:rPr>
        <w:t>的</w:t>
      </w:r>
      <w:r>
        <w:rPr>
          <w:rFonts w:hint="eastAsia" w:ascii="仿宋_GB2312" w:eastAsia="仿宋_GB2312"/>
          <w:sz w:val="28"/>
          <w:szCs w:val="28"/>
        </w:rPr>
        <w:t>监管。</w:t>
      </w:r>
    </w:p>
    <w:p w14:paraId="136AE971">
      <w:pPr>
        <w:keepNext w:val="0"/>
        <w:keepLines w:val="0"/>
        <w:pageBreakBefore w:val="0"/>
        <w:widowControl w:val="0"/>
        <w:tabs>
          <w:tab w:val="left" w:pos="7380"/>
        </w:tabs>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ascii="仿宋_GB2312" w:eastAsia="仿宋_GB2312"/>
          <w:sz w:val="28"/>
          <w:szCs w:val="28"/>
        </w:rPr>
        <w:tab/>
      </w:r>
    </w:p>
    <w:p w14:paraId="44ACA1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lang w:val="en-US" w:eastAsia="zh-CN"/>
        </w:rPr>
        <w:t>投标文件</w:t>
      </w:r>
      <w:r>
        <w:rPr>
          <w:rFonts w:hint="eastAsia" w:ascii="仿宋_GB2312" w:hAnsi="Arial" w:eastAsia="仿宋_GB2312" w:cs="Arial"/>
          <w:kern w:val="0"/>
          <w:sz w:val="28"/>
          <w:szCs w:val="28"/>
        </w:rPr>
        <w:t>应包含以下内容：</w:t>
      </w:r>
    </w:p>
    <w:p w14:paraId="18E429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lang w:eastAsia="zh-CN"/>
        </w:rPr>
      </w:pPr>
      <w:r>
        <w:rPr>
          <w:rFonts w:hint="eastAsia" w:ascii="仿宋_GB2312" w:hAnsi="Arial" w:eastAsia="仿宋_GB2312" w:cs="Arial"/>
          <w:kern w:val="0"/>
          <w:sz w:val="28"/>
          <w:szCs w:val="28"/>
        </w:rPr>
        <w:t>1.经营理念及经营优势</w:t>
      </w:r>
      <w:r>
        <w:rPr>
          <w:rFonts w:hint="eastAsia" w:ascii="仿宋_GB2312" w:hAnsi="Arial" w:eastAsia="仿宋_GB2312" w:cs="Arial"/>
          <w:kern w:val="0"/>
          <w:sz w:val="28"/>
          <w:szCs w:val="28"/>
          <w:lang w:eastAsia="zh-CN"/>
        </w:rPr>
        <w:t>，包括餐饮服务经营许可证、与企事业单位的食堂承包合同等。</w:t>
      </w:r>
    </w:p>
    <w:p w14:paraId="66D7894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2.食堂经营方案及计划，包括</w:t>
      </w:r>
      <w:r>
        <w:rPr>
          <w:rFonts w:hint="eastAsia" w:ascii="仿宋_GB2312" w:hAnsi="Arial" w:eastAsia="仿宋_GB2312" w:cs="Arial"/>
          <w:kern w:val="0"/>
          <w:sz w:val="28"/>
          <w:szCs w:val="28"/>
          <w:lang w:eastAsia="zh-CN"/>
        </w:rPr>
        <w:t>设施配备、</w:t>
      </w:r>
      <w:r>
        <w:rPr>
          <w:rFonts w:hint="eastAsia" w:ascii="仿宋_GB2312" w:hAnsi="Arial" w:eastAsia="仿宋_GB2312" w:cs="Arial"/>
          <w:kern w:val="0"/>
          <w:sz w:val="28"/>
          <w:szCs w:val="28"/>
        </w:rPr>
        <w:t>食品安全卫生、生产流程、设备操作流程、服务标准和质量、服务保障承诺</w:t>
      </w:r>
      <w:r>
        <w:rPr>
          <w:rFonts w:hint="eastAsia" w:ascii="仿宋_GB2312" w:hAnsi="Arial" w:eastAsia="仿宋_GB2312" w:cs="Arial"/>
          <w:kern w:val="0"/>
          <w:sz w:val="28"/>
          <w:szCs w:val="28"/>
          <w:lang w:eastAsia="zh-CN"/>
        </w:rPr>
        <w:t>等</w:t>
      </w:r>
      <w:r>
        <w:rPr>
          <w:rFonts w:hint="eastAsia" w:ascii="仿宋_GB2312" w:hAnsi="Arial" w:eastAsia="仿宋_GB2312" w:cs="Arial"/>
          <w:kern w:val="0"/>
          <w:sz w:val="28"/>
          <w:szCs w:val="28"/>
        </w:rPr>
        <w:t>。</w:t>
      </w:r>
    </w:p>
    <w:p w14:paraId="11E325E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3.食物安全控制措施，包括食物卫生、饭菜品种、价格，安全的标准、控制措施、质量保证措施。</w:t>
      </w:r>
    </w:p>
    <w:p w14:paraId="719A8E0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4.人员组织架构，包括</w:t>
      </w:r>
      <w:r>
        <w:rPr>
          <w:rFonts w:hint="eastAsia" w:ascii="仿宋_GB2312" w:hAnsi="Arial" w:eastAsia="仿宋_GB2312" w:cs="Arial"/>
          <w:kern w:val="0"/>
          <w:sz w:val="28"/>
          <w:szCs w:val="28"/>
          <w:lang w:eastAsia="zh-CN"/>
        </w:rPr>
        <w:t>人员架构、</w:t>
      </w:r>
      <w:r>
        <w:rPr>
          <w:rFonts w:hint="eastAsia" w:ascii="仿宋_GB2312" w:hAnsi="Arial" w:eastAsia="仿宋_GB2312" w:cs="Arial"/>
          <w:kern w:val="0"/>
          <w:sz w:val="28"/>
          <w:szCs w:val="28"/>
        </w:rPr>
        <w:t>岗位配备、</w:t>
      </w:r>
      <w:r>
        <w:rPr>
          <w:rFonts w:hint="eastAsia" w:ascii="仿宋_GB2312" w:hAnsi="Arial" w:eastAsia="仿宋_GB2312" w:cs="Arial"/>
          <w:kern w:val="0"/>
          <w:sz w:val="28"/>
          <w:szCs w:val="28"/>
          <w:lang w:eastAsia="zh-CN"/>
        </w:rPr>
        <w:t>执业资质、</w:t>
      </w:r>
      <w:r>
        <w:rPr>
          <w:rFonts w:hint="eastAsia" w:ascii="仿宋_GB2312" w:hAnsi="Arial" w:eastAsia="仿宋_GB2312" w:cs="Arial"/>
          <w:kern w:val="0"/>
          <w:sz w:val="28"/>
          <w:szCs w:val="28"/>
        </w:rPr>
        <w:t>岗位制度、培训与考核方案。</w:t>
      </w:r>
    </w:p>
    <w:p w14:paraId="174521B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5.管理制度，包括</w:t>
      </w:r>
      <w:r>
        <w:rPr>
          <w:rFonts w:hint="eastAsia" w:ascii="仿宋_GB2312" w:hAnsi="Arial" w:eastAsia="仿宋_GB2312" w:cs="Arial"/>
          <w:kern w:val="0"/>
          <w:sz w:val="28"/>
          <w:szCs w:val="28"/>
          <w:lang w:eastAsia="zh-CN"/>
        </w:rPr>
        <w:t>卫生管理、</w:t>
      </w:r>
      <w:r>
        <w:rPr>
          <w:rFonts w:hint="eastAsia" w:ascii="仿宋_GB2312" w:hAnsi="Arial" w:eastAsia="仿宋_GB2312" w:cs="Arial"/>
          <w:kern w:val="0"/>
          <w:sz w:val="28"/>
          <w:szCs w:val="28"/>
        </w:rPr>
        <w:t>采购管理、水电管理、仓储管理、</w:t>
      </w:r>
      <w:r>
        <w:rPr>
          <w:rFonts w:hint="eastAsia" w:ascii="仿宋_GB2312" w:hAnsi="Arial" w:eastAsia="仿宋_GB2312" w:cs="Arial"/>
          <w:kern w:val="0"/>
          <w:sz w:val="28"/>
          <w:szCs w:val="28"/>
          <w:lang w:eastAsia="zh-CN"/>
        </w:rPr>
        <w:t>食品安全管理、</w:t>
      </w:r>
      <w:r>
        <w:rPr>
          <w:rFonts w:hint="eastAsia" w:ascii="仿宋_GB2312" w:hAnsi="Arial" w:eastAsia="仿宋_GB2312" w:cs="Arial"/>
          <w:kern w:val="0"/>
          <w:sz w:val="28"/>
          <w:szCs w:val="28"/>
        </w:rPr>
        <w:t>消防安全管理</w:t>
      </w:r>
      <w:r>
        <w:rPr>
          <w:rFonts w:hint="eastAsia" w:ascii="仿宋_GB2312" w:hAnsi="Arial" w:eastAsia="仿宋_GB2312" w:cs="Arial"/>
          <w:kern w:val="0"/>
          <w:sz w:val="28"/>
          <w:szCs w:val="28"/>
          <w:lang w:eastAsia="zh-CN"/>
        </w:rPr>
        <w:t>制度</w:t>
      </w:r>
      <w:r>
        <w:rPr>
          <w:rFonts w:hint="eastAsia" w:ascii="仿宋_GB2312" w:hAnsi="Arial" w:eastAsia="仿宋_GB2312" w:cs="Arial"/>
          <w:kern w:val="0"/>
          <w:sz w:val="28"/>
          <w:szCs w:val="28"/>
        </w:rPr>
        <w:t>等。</w:t>
      </w:r>
    </w:p>
    <w:p w14:paraId="0A32516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kern w:val="0"/>
          <w:sz w:val="28"/>
          <w:szCs w:val="28"/>
        </w:rPr>
      </w:pPr>
      <w:r>
        <w:rPr>
          <w:rFonts w:hint="eastAsia" w:ascii="仿宋_GB2312" w:hAnsi="Arial" w:eastAsia="仿宋_GB2312" w:cs="Arial"/>
          <w:kern w:val="0"/>
          <w:sz w:val="28"/>
          <w:szCs w:val="28"/>
        </w:rPr>
        <w:t>6.应急预案</w:t>
      </w:r>
      <w:r>
        <w:rPr>
          <w:rFonts w:hint="eastAsia" w:ascii="仿宋_GB2312" w:hAnsi="Arial" w:eastAsia="仿宋_GB2312" w:cs="Arial"/>
          <w:kern w:val="0"/>
          <w:sz w:val="28"/>
          <w:szCs w:val="28"/>
          <w:lang w:eastAsia="zh-CN"/>
        </w:rPr>
        <w:t>，包括停水电气的应急、消防应急、突发事件食堂就餐人员容量应急等紧急事件的处置预案</w:t>
      </w:r>
      <w:r>
        <w:rPr>
          <w:rFonts w:hint="eastAsia" w:ascii="仿宋_GB2312" w:hAnsi="Arial" w:eastAsia="仿宋_GB2312" w:cs="Arial"/>
          <w:kern w:val="0"/>
          <w:sz w:val="28"/>
          <w:szCs w:val="28"/>
        </w:rPr>
        <w:t>。</w:t>
      </w:r>
    </w:p>
    <w:p w14:paraId="157D744D">
      <w:pPr>
        <w:pStyle w:val="16"/>
        <w:numPr>
          <w:ilvl w:val="0"/>
          <w:numId w:val="0"/>
        </w:numPr>
        <w:spacing w:line="240" w:lineRule="auto"/>
        <w:ind w:leftChars="0"/>
        <w:rPr>
          <w:rFonts w:hint="default" w:ascii="仿宋" w:hAnsi="仿宋" w:eastAsia="仿宋" w:cs="仿宋"/>
          <w:sz w:val="32"/>
          <w:szCs w:val="32"/>
          <w:lang w:val="en-US" w:eastAsia="zh-CN"/>
        </w:rPr>
      </w:pPr>
    </w:p>
    <w:p w14:paraId="5209AB70">
      <w:pPr>
        <w:pStyle w:val="16"/>
        <w:numPr>
          <w:ilvl w:val="0"/>
          <w:numId w:val="0"/>
        </w:numPr>
        <w:spacing w:line="240" w:lineRule="auto"/>
        <w:ind w:leftChars="0"/>
        <w:rPr>
          <w:rFonts w:hint="eastAsia" w:ascii="仿宋" w:hAnsi="仿宋" w:eastAsia="仿宋" w:cs="仿宋"/>
          <w:sz w:val="32"/>
          <w:szCs w:val="32"/>
          <w:lang w:val="en-US" w:eastAsia="zh-CN"/>
        </w:rPr>
      </w:pPr>
    </w:p>
    <w:p w14:paraId="675DE11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6E2929C2">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服务时间： </w:t>
      </w:r>
      <w:r>
        <w:rPr>
          <w:rFonts w:hint="eastAsia" w:ascii="仿宋_GB2312" w:hAnsi="Arial" w:eastAsia="仿宋_GB2312" w:cs="Arial"/>
          <w:kern w:val="0"/>
          <w:sz w:val="28"/>
          <w:szCs w:val="28"/>
          <w:lang w:val="en-US" w:eastAsia="zh-CN"/>
        </w:rPr>
        <w:t>合同一年一签，甲方可根据乙方服务的情况决定是否续签合同，本合同为第一年，本项目超过三年或甲方搬迁新院区后终止。</w:t>
      </w:r>
    </w:p>
    <w:p w14:paraId="0DC8CA82">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w:t>
      </w:r>
      <w:r>
        <w:rPr>
          <w:rFonts w:hint="eastAsia" w:ascii="仿宋_GB2312" w:hAnsi="Arial" w:eastAsia="仿宋_GB2312" w:cs="Arial"/>
          <w:kern w:val="0"/>
          <w:sz w:val="28"/>
          <w:szCs w:val="28"/>
        </w:rPr>
        <w:t>当年承包金中标后三天内缴清、并签合同，逾期当作放弃承包资格，押金不退还。风险保证金5000元，签合同前付清</w:t>
      </w:r>
    </w:p>
    <w:p w14:paraId="102DC8F1">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lang w:eastAsia="zh-CN"/>
        </w:rPr>
      </w:pPr>
    </w:p>
    <w:p w14:paraId="45896D3B">
      <w:pPr>
        <w:pStyle w:val="3"/>
        <w:rPr>
          <w:rFonts w:hint="eastAsia" w:ascii="黑体" w:hAnsi="黑体" w:eastAsia="黑体" w:cs="黑体"/>
          <w:lang w:eastAsia="zh-CN"/>
        </w:rPr>
      </w:pPr>
    </w:p>
    <w:p w14:paraId="1FED6F53">
      <w:pPr>
        <w:rPr>
          <w:rFonts w:hint="eastAsia" w:ascii="黑体" w:hAnsi="黑体" w:eastAsia="黑体" w:cs="黑体"/>
          <w:lang w:eastAsia="zh-CN"/>
        </w:rPr>
      </w:pPr>
      <w:r>
        <w:rPr>
          <w:rFonts w:hint="eastAsia" w:ascii="黑体" w:hAnsi="黑体" w:eastAsia="黑体" w:cs="黑体"/>
          <w:lang w:eastAsia="zh-CN"/>
        </w:rPr>
        <w:br w:type="page"/>
      </w:r>
    </w:p>
    <w:p w14:paraId="4C773619">
      <w:pPr>
        <w:pStyle w:val="16"/>
        <w:rPr>
          <w:rFonts w:hint="eastAsia" w:ascii="黑体" w:hAnsi="黑体" w:eastAsia="黑体" w:cs="黑体"/>
          <w:lang w:eastAsia="zh-CN"/>
        </w:rPr>
      </w:pPr>
    </w:p>
    <w:p w14:paraId="5335AE7A">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14F97A5D">
            <w:pPr>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62CFE23">
        <w:tblPrEx>
          <w:tblCellMar>
            <w:top w:w="0" w:type="dxa"/>
            <w:left w:w="108" w:type="dxa"/>
            <w:bottom w:w="0" w:type="dxa"/>
            <w:right w:w="108" w:type="dxa"/>
          </w:tblCellMar>
        </w:tblPrEx>
        <w:trPr>
          <w:trHeight w:val="4486"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keepNext w:val="0"/>
              <w:keepLines w:val="0"/>
              <w:suppressLineNumbers w:val="0"/>
              <w:spacing w:before="0" w:beforeAutospacing="0" w:after="0" w:afterAutospacing="0" w:line="320" w:lineRule="atLeast"/>
              <w:ind w:left="0" w:right="0"/>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keepNext w:val="0"/>
              <w:keepLines w:val="0"/>
              <w:suppressLineNumbers w:val="0"/>
              <w:spacing w:before="0" w:beforeAutospacing="0" w:after="0" w:afterAutospacing="0" w:line="320" w:lineRule="atLeast"/>
              <w:ind w:left="0" w:right="0"/>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keepNext w:val="0"/>
              <w:keepLines w:val="0"/>
              <w:suppressLineNumbers w:val="0"/>
              <w:spacing w:before="0" w:beforeAutospacing="0" w:after="0" w:afterAutospacing="0"/>
              <w:ind w:left="0" w:right="0"/>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E00C760">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w:t>
            </w:r>
          </w:p>
          <w:p w14:paraId="2525B7A8">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keepNext w:val="0"/>
              <w:keepLines w:val="0"/>
              <w:suppressLineNumbers w:val="0"/>
              <w:spacing w:before="0" w:beforeAutospacing="0" w:after="0" w:afterAutospacing="0" w:line="3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95ECE3E">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keepNext w:val="0"/>
              <w:keepLines w:val="0"/>
              <w:suppressLineNumbers w:val="0"/>
              <w:spacing w:before="0" w:beforeAutospacing="0" w:after="0" w:afterAutospacing="0" w:line="320" w:lineRule="atLeast"/>
              <w:ind w:left="0" w:right="0"/>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DC8546">
            <w:pPr>
              <w:keepNext w:val="0"/>
              <w:keepLines w:val="0"/>
              <w:suppressLineNumbers w:val="0"/>
              <w:spacing w:before="0" w:beforeAutospacing="0" w:after="0" w:afterAutospacing="0" w:line="320" w:lineRule="atLeast"/>
              <w:ind w:left="0" w:right="0"/>
              <w:jc w:val="center"/>
              <w:rPr>
                <w:rFonts w:hint="default" w:ascii="仿宋" w:hAnsi="仿宋" w:eastAsia="仿宋" w:cs="仿宋"/>
                <w:kern w:val="1"/>
                <w:sz w:val="32"/>
                <w:szCs w:val="32"/>
                <w:lang w:val="en-US"/>
              </w:rPr>
            </w:pPr>
            <w:r>
              <w:rPr>
                <w:rFonts w:hint="eastAsia" w:ascii="仿宋" w:hAnsi="仿宋" w:eastAsia="仿宋" w:cs="仿宋"/>
                <w:kern w:val="1"/>
                <w:sz w:val="32"/>
                <w:szCs w:val="32"/>
                <w:lang w:val="en-US" w:eastAsia="zh-CN"/>
              </w:rPr>
              <w:t>服务方案</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keepNext w:val="0"/>
              <w:keepLines w:val="0"/>
              <w:suppressLineNumbers w:val="0"/>
              <w:spacing w:before="0" w:beforeAutospacing="0" w:after="0" w:afterAutospacing="0" w:line="320" w:lineRule="atLeast"/>
              <w:ind w:left="0" w:right="0"/>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6E4A0276">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 xml:space="preserve">根据投标人对本项目要求及招标任务的理解进行评价。 </w:t>
            </w:r>
          </w:p>
          <w:p w14:paraId="4DA357E9">
            <w:pPr>
              <w:keepNext w:val="0"/>
              <w:keepLines w:val="0"/>
              <w:numPr>
                <w:ilvl w:val="0"/>
                <w:numId w:val="4"/>
              </w:numPr>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 xml:space="preserve">项目经营服务方案及计划全面，包括食堂的设施配备如厨柜、操作台、洗菜池、碗柜、消毒柜、冰箱、送餐车、油烟过滤设备以及厨具和餐具，餐厅配空调、电视等6分。 </w:t>
            </w:r>
          </w:p>
          <w:p w14:paraId="378FF194">
            <w:pPr>
              <w:keepNext w:val="0"/>
              <w:keepLines w:val="0"/>
              <w:numPr>
                <w:ilvl w:val="0"/>
                <w:numId w:val="4"/>
              </w:numPr>
              <w:suppressLineNumbers w:val="0"/>
              <w:spacing w:before="0" w:beforeAutospacing="0" w:after="0" w:afterAutospacing="0"/>
              <w:ind w:left="0" w:leftChars="0" w:right="0" w:firstLine="0" w:firstLineChars="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食品安全卫生计划合理得2分。</w:t>
            </w:r>
          </w:p>
          <w:p w14:paraId="098E0FD4">
            <w:pPr>
              <w:keepNext w:val="0"/>
              <w:keepLines w:val="0"/>
              <w:numPr>
                <w:ilvl w:val="0"/>
                <w:numId w:val="4"/>
              </w:numPr>
              <w:suppressLineNumbers w:val="0"/>
              <w:spacing w:before="0" w:beforeAutospacing="0" w:after="0" w:afterAutospacing="0"/>
              <w:ind w:left="0" w:leftChars="0" w:right="0" w:firstLine="0" w:firstLineChars="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 xml:space="preserve">服务标准和质量符合要求得1分。  </w:t>
            </w:r>
          </w:p>
          <w:p w14:paraId="2BB5F20F">
            <w:pPr>
              <w:keepNext w:val="0"/>
              <w:keepLines w:val="0"/>
              <w:numPr>
                <w:ilvl w:val="0"/>
                <w:numId w:val="4"/>
              </w:numPr>
              <w:suppressLineNumbers w:val="0"/>
              <w:spacing w:before="0" w:beforeAutospacing="0" w:after="0" w:afterAutospacing="0"/>
              <w:ind w:left="0" w:leftChars="0" w:right="0" w:firstLine="0" w:firstLineChars="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有服务保障承诺得1分。</w:t>
            </w:r>
          </w:p>
          <w:p w14:paraId="6BF5F487">
            <w:pPr>
              <w:keepNext w:val="0"/>
              <w:keepLines w:val="0"/>
              <w:numPr>
                <w:ilvl w:val="0"/>
                <w:numId w:val="4"/>
              </w:numPr>
              <w:suppressLineNumbers w:val="0"/>
              <w:spacing w:before="0" w:beforeAutospacing="0" w:after="0" w:afterAutospacing="0"/>
              <w:ind w:left="0" w:leftChars="0" w:right="0" w:firstLine="0" w:firstLineChars="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有食物卫生标准得2分；有卫生安全的标准和控制措施得2分。本项满分是4分。</w:t>
            </w:r>
          </w:p>
          <w:p w14:paraId="16CFD24B">
            <w:pPr>
              <w:keepNext w:val="0"/>
              <w:keepLines w:val="0"/>
              <w:numPr>
                <w:ilvl w:val="0"/>
                <w:numId w:val="4"/>
              </w:numPr>
              <w:suppressLineNumbers w:val="0"/>
              <w:spacing w:before="0" w:beforeAutospacing="0" w:after="0" w:afterAutospacing="0"/>
              <w:ind w:left="0" w:leftChars="0" w:right="0" w:firstLine="0" w:firstLineChars="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根据人员架构、岗位人员配备、服务人员综合素质等进行评价。食堂工作人员不少于8人，每少1人扣1分；工作人员中应配备厨师2人，每少1人扣2分；厨师应具有资格证，每少1人次扣1分。岗位配置不合理扣2分；无从业人员培训计划扣2分。本项基础分是10分。</w:t>
            </w:r>
          </w:p>
          <w:p w14:paraId="0E26B3BC">
            <w:pPr>
              <w:keepNext w:val="0"/>
              <w:keepLines w:val="0"/>
              <w:numPr>
                <w:ilvl w:val="0"/>
                <w:numId w:val="4"/>
              </w:numPr>
              <w:suppressLineNumbers w:val="0"/>
              <w:spacing w:before="0" w:beforeAutospacing="0" w:after="0" w:afterAutospacing="0"/>
              <w:ind w:left="0" w:leftChars="0" w:right="0" w:firstLine="0" w:firstLineChars="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根据投标人管理制度的全面性评价。卫生管理、采购管理、水电管理制度、仓储管理、食品安全管理、消防安全管理制度等每少一项扣1分。本项基础分是3分。</w:t>
            </w:r>
          </w:p>
          <w:p w14:paraId="0056BE16">
            <w:pPr>
              <w:keepNext w:val="0"/>
              <w:keepLines w:val="0"/>
              <w:numPr>
                <w:ilvl w:val="0"/>
                <w:numId w:val="4"/>
              </w:numPr>
              <w:suppressLineNumbers w:val="0"/>
              <w:spacing w:before="0" w:beforeAutospacing="0" w:after="0" w:afterAutospacing="0"/>
              <w:ind w:left="0" w:leftChars="0" w:right="0" w:firstLine="0" w:firstLineChars="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根据投标人紧急事件的处理预案的具体、全面、可行性进行综合评价。包括停水电气的应急、消防应急和突发事件食堂就餐人员容量的应急，少一项扣1分。本项基础分是3分。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keepNext w:val="0"/>
              <w:keepLines w:val="0"/>
              <w:suppressLineNumbers w:val="0"/>
              <w:spacing w:before="0" w:beforeAutospacing="0" w:after="0" w:afterAutospacing="0" w:line="3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77E86B9B">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7FEF768E">
            <w:pPr>
              <w:keepNext w:val="0"/>
              <w:keepLines w:val="0"/>
              <w:suppressLineNumbers w:val="0"/>
              <w:spacing w:before="0" w:beforeAutospacing="0" w:after="0" w:afterAutospacing="0" w:line="320" w:lineRule="atLeast"/>
              <w:ind w:left="0" w:right="0"/>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1B5CDA7">
            <w:pPr>
              <w:keepNext w:val="0"/>
              <w:keepLines w:val="0"/>
              <w:suppressLineNumbers w:val="0"/>
              <w:spacing w:before="0" w:beforeAutospacing="0" w:after="0" w:afterAutospacing="0" w:line="320" w:lineRule="atLeast"/>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现场应答环节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13BB87C">
            <w:pPr>
              <w:keepNext w:val="0"/>
              <w:keepLines w:val="0"/>
              <w:suppressLineNumbers w:val="0"/>
              <w:spacing w:before="0" w:beforeAutospacing="0" w:after="0" w:afterAutospacing="0"/>
              <w:ind w:left="0" w:right="0"/>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3F8B265F">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供应商成功报名以后，根据报名的先后时间作为现场评审的顺序，评审小组对供应商代表进行提问进行打分。</w:t>
            </w:r>
          </w:p>
          <w:p w14:paraId="6B8D1DF1">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评分标准：</w:t>
            </w:r>
          </w:p>
          <w:p w14:paraId="73345F83">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1.投标人对医院食堂经营服务要求的理解5分。</w:t>
            </w:r>
          </w:p>
          <w:p w14:paraId="367AA932">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2.投标人对食堂布局和环境的设计5分。</w:t>
            </w:r>
          </w:p>
          <w:p w14:paraId="7AEBA93E">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3.对投标人管理能力的评估5分。</w:t>
            </w:r>
          </w:p>
          <w:p w14:paraId="1FFD576D">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4.投标人经营食堂的思路和条理是否清晰5分。</w:t>
            </w:r>
          </w:p>
          <w:p w14:paraId="14EA3A9E">
            <w:pPr>
              <w:keepNext w:val="0"/>
              <w:keepLines w:val="0"/>
              <w:suppressLineNumbers w:val="0"/>
              <w:spacing w:before="0" w:beforeAutospacing="0" w:after="0" w:afterAutospacing="0"/>
              <w:ind w:left="0" w:right="0"/>
              <w:rPr>
                <w:rFonts w:hint="default"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3130E45">
            <w:pPr>
              <w:keepNext w:val="0"/>
              <w:keepLines w:val="0"/>
              <w:suppressLineNumbers w:val="0"/>
              <w:spacing w:before="0" w:beforeAutospacing="0" w:after="0" w:afterAutospacing="0" w:line="320" w:lineRule="atLeast"/>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现场打分</w:t>
            </w:r>
          </w:p>
        </w:tc>
      </w:tr>
      <w:tr w14:paraId="41965E9C">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7C341E5">
            <w:pPr>
              <w:keepNext w:val="0"/>
              <w:keepLines w:val="0"/>
              <w:suppressLineNumbers w:val="0"/>
              <w:spacing w:before="0" w:beforeAutospacing="0" w:after="0" w:afterAutospacing="0" w:line="320" w:lineRule="atLeast"/>
              <w:ind w:left="0" w:right="0"/>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6548A91">
            <w:pPr>
              <w:keepNext w:val="0"/>
              <w:keepLines w:val="0"/>
              <w:suppressLineNumbers w:val="0"/>
              <w:spacing w:before="0" w:beforeAutospacing="0" w:after="0" w:afterAutospacing="0" w:line="320" w:lineRule="atLeast"/>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业绩</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928E81D">
            <w:pPr>
              <w:keepNext w:val="0"/>
              <w:keepLines w:val="0"/>
              <w:suppressLineNumbers w:val="0"/>
              <w:spacing w:before="0" w:beforeAutospacing="0" w:after="0" w:afterAutospacing="0"/>
              <w:ind w:left="0" w:right="0"/>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AD0152A">
            <w:pPr>
              <w:keepNext w:val="0"/>
              <w:keepLines w:val="0"/>
              <w:suppressLineNumbers w:val="0"/>
              <w:spacing w:before="0" w:beforeAutospacing="0" w:after="0" w:afterAutospacing="0"/>
              <w:ind w:left="0" w:right="0"/>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投标人具有食堂承包经验，提供有承包合同一份得2分（最高不超过6分），其中从事过医院食堂承包管理的再加4分。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C84BF66">
            <w:pPr>
              <w:keepNext w:val="0"/>
              <w:keepLines w:val="0"/>
              <w:suppressLineNumbers w:val="0"/>
              <w:spacing w:before="0" w:beforeAutospacing="0" w:after="0" w:afterAutospacing="0" w:line="320" w:lineRule="atLeast"/>
              <w:ind w:left="0" w:right="0"/>
              <w:jc w:val="center"/>
              <w:rPr>
                <w:rFonts w:hint="eastAsia" w:ascii="仿宋" w:hAnsi="仿宋" w:eastAsia="仿宋" w:cs="仿宋"/>
                <w:sz w:val="32"/>
                <w:szCs w:val="32"/>
                <w:lang w:val="en-US" w:eastAsia="zh-CN"/>
              </w:rPr>
            </w:pPr>
          </w:p>
        </w:tc>
      </w:tr>
    </w:tbl>
    <w:p w14:paraId="494F5132">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5B9E"/>
    <w:multiLevelType w:val="singleLevel"/>
    <w:tmpl w:val="B1AD5B9E"/>
    <w:lvl w:ilvl="0" w:tentative="0">
      <w:start w:val="1"/>
      <w:numFmt w:val="decimal"/>
      <w:lvlText w:val="%1."/>
      <w:lvlJc w:val="left"/>
      <w:pPr>
        <w:tabs>
          <w:tab w:val="left" w:pos="312"/>
        </w:tabs>
      </w:pPr>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6E85E55"/>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60F0111"/>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9CA088F"/>
    <w:rsid w:val="3A0A5821"/>
    <w:rsid w:val="3ADC539A"/>
    <w:rsid w:val="3AE30FAC"/>
    <w:rsid w:val="3B3A67B9"/>
    <w:rsid w:val="3B572D45"/>
    <w:rsid w:val="3B65061B"/>
    <w:rsid w:val="3BB47094"/>
    <w:rsid w:val="3BD82555"/>
    <w:rsid w:val="3C396CD8"/>
    <w:rsid w:val="3D3B0815"/>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B562A51"/>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0F79E2"/>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E571039"/>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35C8B"/>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030366F"/>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7396</Words>
  <Characters>7683</Characters>
  <Lines>1</Lines>
  <Paragraphs>1</Paragraphs>
  <TotalTime>3</TotalTime>
  <ScaleCrop>false</ScaleCrop>
  <LinksUpToDate>false</LinksUpToDate>
  <CharactersWithSpaces>7890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2025-05-23T02:20:07Z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62937B5EB10F44EFA8F8B588BEF16CB7_13</vt:lpwstr>
  </property>
  <property fmtid="{D5CDD505-2E9C-101B-9397-08002B2CF9AE}" pid="4" name="KSOTemplateDocerSaveRecord">
    <vt:lpwstr>eyJoZGlkIjoiYjJmZmFmMGFkNTkxMTc3Y2Q4ODdmNWVhNTFmYjU5MjciLCJ1c2VySWQiOiIxMjE4MTQ0Nzk4In0=</vt:lpwstr>
  </property>
</Properties>
</file>